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DB" w:rsidRDefault="009C75DB" w:rsidP="009C75D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C75DB">
        <w:rPr>
          <w:rFonts w:ascii="Arial" w:hAnsi="Arial" w:cs="Arial"/>
          <w:sz w:val="22"/>
          <w:szCs w:val="22"/>
        </w:rPr>
        <w:t xml:space="preserve">The </w:t>
      </w:r>
      <w:r w:rsidRPr="009C75DB">
        <w:rPr>
          <w:rFonts w:ascii="Arial" w:hAnsi="Arial" w:cs="Arial"/>
          <w:i/>
          <w:sz w:val="22"/>
          <w:szCs w:val="22"/>
        </w:rPr>
        <w:t>Appeal Costs Fund 1973</w:t>
      </w:r>
      <w:r w:rsidRPr="009C75DB">
        <w:rPr>
          <w:rFonts w:ascii="Arial" w:hAnsi="Arial" w:cs="Arial"/>
          <w:sz w:val="22"/>
          <w:szCs w:val="22"/>
        </w:rPr>
        <w:t xml:space="preserve">, in conjunction with the </w:t>
      </w:r>
      <w:r w:rsidRPr="009C75DB">
        <w:rPr>
          <w:rFonts w:ascii="Arial" w:hAnsi="Arial" w:cs="Arial"/>
          <w:i/>
          <w:sz w:val="22"/>
          <w:szCs w:val="22"/>
        </w:rPr>
        <w:t>Appeal Costs Fund Regulation 2010</w:t>
      </w:r>
      <w:r w:rsidRPr="009C75DB">
        <w:rPr>
          <w:rFonts w:ascii="Arial" w:hAnsi="Arial" w:cs="Arial"/>
          <w:sz w:val="22"/>
          <w:szCs w:val="22"/>
        </w:rPr>
        <w:t xml:space="preserve">, allows for the reimbursement to eligible applicants of certain costs associated with particular litigation and establishes the Appeals Cost Fund to meet those costs.  </w:t>
      </w:r>
    </w:p>
    <w:p w:rsidR="009C75DB" w:rsidRPr="009C75DB" w:rsidRDefault="009C75DB" w:rsidP="009C75D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C75DB">
        <w:rPr>
          <w:rFonts w:ascii="Arial" w:hAnsi="Arial" w:cs="Arial"/>
          <w:sz w:val="22"/>
          <w:szCs w:val="22"/>
        </w:rPr>
        <w:t xml:space="preserve">The purpose of the Act is to ensure that participants in the legal system are not financially inconvenienced by the illness of a judge or magistrate, the inability of a jury to reach a conclusion or judicial errors of law. The </w:t>
      </w:r>
      <w:r w:rsidR="002C611C">
        <w:rPr>
          <w:rFonts w:ascii="Arial" w:hAnsi="Arial" w:cs="Arial"/>
          <w:sz w:val="22"/>
          <w:szCs w:val="22"/>
        </w:rPr>
        <w:t xml:space="preserve">Appeals Cost </w:t>
      </w:r>
      <w:r w:rsidRPr="009C75DB">
        <w:rPr>
          <w:rFonts w:ascii="Arial" w:hAnsi="Arial" w:cs="Arial"/>
          <w:sz w:val="22"/>
          <w:szCs w:val="22"/>
        </w:rPr>
        <w:t>Board</w:t>
      </w:r>
      <w:r w:rsidR="002C611C">
        <w:rPr>
          <w:rFonts w:ascii="Arial" w:hAnsi="Arial" w:cs="Arial"/>
          <w:sz w:val="22"/>
          <w:szCs w:val="22"/>
        </w:rPr>
        <w:t xml:space="preserve"> </w:t>
      </w:r>
      <w:r w:rsidRPr="009C75DB">
        <w:rPr>
          <w:rFonts w:ascii="Arial" w:hAnsi="Arial" w:cs="Arial"/>
          <w:sz w:val="22"/>
          <w:szCs w:val="22"/>
        </w:rPr>
        <w:t xml:space="preserve">determines these reimbursements upon the receipt of applications made to the </w:t>
      </w:r>
      <w:r w:rsidR="00381C0E" w:rsidRPr="00381C0E">
        <w:rPr>
          <w:rFonts w:ascii="Arial" w:hAnsi="Arial" w:cs="Arial"/>
          <w:sz w:val="22"/>
          <w:szCs w:val="22"/>
        </w:rPr>
        <w:t xml:space="preserve">Appeals Cost Fund </w:t>
      </w:r>
      <w:r w:rsidRPr="009C75DB">
        <w:rPr>
          <w:rFonts w:ascii="Arial" w:hAnsi="Arial" w:cs="Arial"/>
          <w:sz w:val="22"/>
          <w:szCs w:val="22"/>
        </w:rPr>
        <w:t xml:space="preserve">in accordance with the provisions of the Act and the Regulation. </w:t>
      </w:r>
    </w:p>
    <w:p w:rsidR="00094025" w:rsidRPr="009C75DB" w:rsidRDefault="009C75DB" w:rsidP="009C75D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C75DB">
        <w:rPr>
          <w:rFonts w:ascii="Arial" w:hAnsi="Arial" w:cs="Arial"/>
          <w:sz w:val="22"/>
          <w:szCs w:val="22"/>
        </w:rPr>
        <w:t>The Board is established under section 6(1) of the Act. Section 6(2) of the Act provides for the Attorney-General</w:t>
      </w:r>
      <w:r>
        <w:rPr>
          <w:rFonts w:ascii="Arial" w:hAnsi="Arial" w:cs="Arial"/>
          <w:sz w:val="22"/>
          <w:szCs w:val="22"/>
        </w:rPr>
        <w:t xml:space="preserve"> and Minister for Justice</w:t>
      </w:r>
      <w:r w:rsidRPr="009C75DB">
        <w:rPr>
          <w:rFonts w:ascii="Arial" w:hAnsi="Arial" w:cs="Arial"/>
          <w:sz w:val="22"/>
          <w:szCs w:val="22"/>
        </w:rPr>
        <w:t xml:space="preserve">, as the Minister responsible for the Act, to appoint three members, namely the chairperson, a representative from the </w:t>
      </w:r>
      <w:smartTag w:uri="urn:schemas-microsoft-com:office:smarttags" w:element="State">
        <w:smartTag w:uri="urn:schemas-microsoft-com:office:smarttags" w:element="place">
          <w:r w:rsidRPr="009C75D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C75DB">
        <w:rPr>
          <w:rFonts w:ascii="Arial" w:hAnsi="Arial" w:cs="Arial"/>
          <w:sz w:val="22"/>
          <w:szCs w:val="22"/>
        </w:rPr>
        <w:t xml:space="preserve"> Law Society and a representative from the Bar Association of Queensland.</w:t>
      </w:r>
    </w:p>
    <w:p w:rsidR="00094025" w:rsidRDefault="00094025" w:rsidP="002C61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9C75DB">
        <w:rPr>
          <w:rFonts w:ascii="Arial" w:hAnsi="Arial" w:cs="Arial"/>
          <w:sz w:val="22"/>
          <w:szCs w:val="22"/>
        </w:rPr>
        <w:t xml:space="preserve">the </w:t>
      </w:r>
      <w:r w:rsidR="009C75DB" w:rsidRPr="009C75DB">
        <w:rPr>
          <w:rFonts w:ascii="Arial" w:hAnsi="Arial" w:cs="Arial"/>
          <w:sz w:val="22"/>
          <w:szCs w:val="22"/>
        </w:rPr>
        <w:t>intention of the Attorney-General and Min</w:t>
      </w:r>
      <w:r w:rsidR="00660836">
        <w:rPr>
          <w:rFonts w:ascii="Arial" w:hAnsi="Arial" w:cs="Arial"/>
          <w:sz w:val="22"/>
          <w:szCs w:val="22"/>
        </w:rPr>
        <w:t>ister for Justice to appoint Ms </w:t>
      </w:r>
      <w:r w:rsidR="009C75DB" w:rsidRPr="009C75DB">
        <w:rPr>
          <w:rFonts w:ascii="Arial" w:hAnsi="Arial" w:cs="Arial"/>
          <w:sz w:val="22"/>
          <w:szCs w:val="22"/>
        </w:rPr>
        <w:t>Glenda Newick as Chairperson to the Appeal Costs Board for a term of three years commencing from 8 May 2013 up to an</w:t>
      </w:r>
      <w:r w:rsidR="002C611C">
        <w:rPr>
          <w:rFonts w:ascii="Arial" w:hAnsi="Arial" w:cs="Arial"/>
          <w:sz w:val="22"/>
          <w:szCs w:val="22"/>
        </w:rPr>
        <w:t>d</w:t>
      </w:r>
      <w:r w:rsidR="009C75DB" w:rsidRPr="009C75DB">
        <w:rPr>
          <w:rFonts w:ascii="Arial" w:hAnsi="Arial" w:cs="Arial"/>
          <w:sz w:val="22"/>
          <w:szCs w:val="22"/>
        </w:rPr>
        <w:t xml:space="preserve"> including 7 May 2016</w:t>
      </w:r>
      <w:r>
        <w:rPr>
          <w:rFonts w:ascii="Arial" w:hAnsi="Arial" w:cs="Arial"/>
          <w:sz w:val="22"/>
          <w:szCs w:val="22"/>
        </w:rPr>
        <w:t>.</w:t>
      </w:r>
    </w:p>
    <w:p w:rsidR="00660836" w:rsidRPr="00660836" w:rsidRDefault="00660836" w:rsidP="0066083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66083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60836" w:rsidRPr="00660836" w:rsidRDefault="00660836" w:rsidP="00660836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0836">
        <w:rPr>
          <w:rFonts w:ascii="Arial" w:hAnsi="Arial" w:cs="Arial"/>
          <w:sz w:val="22"/>
          <w:szCs w:val="22"/>
        </w:rPr>
        <w:t>Nil.</w:t>
      </w:r>
    </w:p>
    <w:sectPr w:rsidR="00660836" w:rsidRPr="00660836" w:rsidSect="0066083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3" w:rsidRDefault="00F80F73" w:rsidP="00D6589B">
      <w:r>
        <w:separator/>
      </w:r>
    </w:p>
  </w:endnote>
  <w:endnote w:type="continuationSeparator" w:id="0">
    <w:p w:rsidR="00F80F73" w:rsidRDefault="00F80F7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3" w:rsidRDefault="00F80F73" w:rsidP="00D6589B">
      <w:r>
        <w:separator/>
      </w:r>
    </w:p>
  </w:footnote>
  <w:footnote w:type="continuationSeparator" w:id="0">
    <w:p w:rsidR="00F80F73" w:rsidRDefault="00F80F7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1C" w:rsidRPr="00937A4A" w:rsidRDefault="002C611C" w:rsidP="002C6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C611C" w:rsidRPr="00937A4A" w:rsidRDefault="002C611C" w:rsidP="002C6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C611C" w:rsidRPr="00937A4A" w:rsidRDefault="002C611C" w:rsidP="002C6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2013</w:t>
    </w:r>
  </w:p>
  <w:p w:rsidR="002C611C" w:rsidRDefault="002C611C" w:rsidP="002C611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Chairperson to the Appeal Costs Board</w:t>
    </w:r>
  </w:p>
  <w:p w:rsidR="002C611C" w:rsidRDefault="002C611C" w:rsidP="002C611C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C611C" w:rsidRDefault="002C611C" w:rsidP="002C611C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F3755B"/>
    <w:multiLevelType w:val="hybridMultilevel"/>
    <w:tmpl w:val="0A500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94025"/>
    <w:rsid w:val="000F36EA"/>
    <w:rsid w:val="001A06C0"/>
    <w:rsid w:val="001E209B"/>
    <w:rsid w:val="002C611C"/>
    <w:rsid w:val="00381C0E"/>
    <w:rsid w:val="00382749"/>
    <w:rsid w:val="004462DF"/>
    <w:rsid w:val="004556C8"/>
    <w:rsid w:val="004E6672"/>
    <w:rsid w:val="00501C66"/>
    <w:rsid w:val="005D7F83"/>
    <w:rsid w:val="006462CE"/>
    <w:rsid w:val="00660836"/>
    <w:rsid w:val="00663A4B"/>
    <w:rsid w:val="006750FC"/>
    <w:rsid w:val="00732E22"/>
    <w:rsid w:val="00762359"/>
    <w:rsid w:val="00766FC7"/>
    <w:rsid w:val="007D5E26"/>
    <w:rsid w:val="00802F33"/>
    <w:rsid w:val="008B7DE8"/>
    <w:rsid w:val="008C495A"/>
    <w:rsid w:val="008F44CD"/>
    <w:rsid w:val="0091737C"/>
    <w:rsid w:val="009C3D5E"/>
    <w:rsid w:val="009C75DB"/>
    <w:rsid w:val="00A203D0"/>
    <w:rsid w:val="00A527A5"/>
    <w:rsid w:val="00AB112C"/>
    <w:rsid w:val="00AB262C"/>
    <w:rsid w:val="00BA7094"/>
    <w:rsid w:val="00C07656"/>
    <w:rsid w:val="00C828D7"/>
    <w:rsid w:val="00CD058C"/>
    <w:rsid w:val="00CF0D8A"/>
    <w:rsid w:val="00D26836"/>
    <w:rsid w:val="00D433E5"/>
    <w:rsid w:val="00D6589B"/>
    <w:rsid w:val="00D75134"/>
    <w:rsid w:val="00E5092E"/>
    <w:rsid w:val="00E7542C"/>
    <w:rsid w:val="00EC5418"/>
    <w:rsid w:val="00F17C33"/>
    <w:rsid w:val="00F431CE"/>
    <w:rsid w:val="00F80F73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1056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Base>https://www.cabinet.qld.gov.au/documents/2013/May/appt appeal costs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2013-07-10T23:36:00Z</cp:lastPrinted>
  <dcterms:created xsi:type="dcterms:W3CDTF">2017-10-25T00:53:00Z</dcterms:created>
  <dcterms:modified xsi:type="dcterms:W3CDTF">2018-03-06T01:20:00Z</dcterms:modified>
  <cp:category>Significant_Appointments,Litigation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863001040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